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2" w14:textId="77777777" w:rsidR="006E3105" w:rsidRDefault="006E3105" w:rsidP="00845D14">
      <w:pPr>
        <w:ind w:leftChars="0" w:left="0" w:firstLineChars="0" w:firstLine="0"/>
        <w:rPr>
          <w:rFonts w:ascii="Arial" w:eastAsia="Arial" w:hAnsi="Arial" w:cs="Arial"/>
          <w:b/>
          <w:sz w:val="32"/>
          <w:szCs w:val="32"/>
        </w:rPr>
      </w:pPr>
    </w:p>
    <w:tbl>
      <w:tblPr>
        <w:tblStyle w:val="af2"/>
        <w:tblW w:w="10545" w:type="dxa"/>
        <w:tblInd w:w="-750" w:type="dxa"/>
        <w:tblLayout w:type="fixed"/>
        <w:tblLook w:val="0400" w:firstRow="0" w:lastRow="0" w:firstColumn="0" w:lastColumn="0" w:noHBand="0" w:noVBand="1"/>
      </w:tblPr>
      <w:tblGrid>
        <w:gridCol w:w="3285"/>
        <w:gridCol w:w="7260"/>
      </w:tblGrid>
      <w:tr w:rsidR="006E3105" w14:paraId="3A01C42F" w14:textId="77777777">
        <w:trPr>
          <w:trHeight w:val="361"/>
        </w:trPr>
        <w:tc>
          <w:tcPr>
            <w:tcW w:w="10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3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  <w:b/>
                <w:color w:val="222222"/>
              </w:rPr>
            </w:pPr>
            <w:r>
              <w:rPr>
                <w:rFonts w:ascii="Arial" w:eastAsia="Arial" w:hAnsi="Arial" w:cs="Arial"/>
                <w:b/>
                <w:color w:val="222222"/>
              </w:rPr>
              <w:t>Общая информация</w:t>
            </w:r>
          </w:p>
        </w:tc>
      </w:tr>
      <w:tr w:rsidR="006E3105" w14:paraId="70D01E75" w14:textId="77777777">
        <w:tc>
          <w:tcPr>
            <w:tcW w:w="3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5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  <w:color w:val="222222"/>
              </w:rPr>
            </w:pPr>
            <w:r>
              <w:rPr>
                <w:rFonts w:ascii="Arial" w:eastAsia="Arial" w:hAnsi="Arial" w:cs="Arial"/>
                <w:b/>
                <w:color w:val="222222"/>
              </w:rPr>
              <w:t>Название компании-заказчика</w:t>
            </w:r>
          </w:p>
        </w:tc>
        <w:tc>
          <w:tcPr>
            <w:tcW w:w="7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6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7B2D511B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7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Ответственный за заполнение брифа</w:t>
            </w:r>
          </w:p>
          <w:p w14:paraId="00000008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ФИО: </w:t>
            </w:r>
          </w:p>
          <w:p w14:paraId="00000009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Должность: </w:t>
            </w:r>
          </w:p>
          <w:p w14:paraId="0000000A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Контактный телефон: </w:t>
            </w:r>
          </w:p>
          <w:p w14:paraId="0000000B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  <w:color w:val="222222"/>
              </w:rPr>
            </w:pPr>
            <w:r>
              <w:rPr>
                <w:rFonts w:ascii="Arial" w:eastAsia="Arial" w:hAnsi="Arial" w:cs="Arial"/>
                <w:i/>
              </w:rPr>
              <w:t>Контактный e-</w:t>
            </w:r>
            <w:proofErr w:type="spellStart"/>
            <w:r>
              <w:rPr>
                <w:rFonts w:ascii="Arial" w:eastAsia="Arial" w:hAnsi="Arial" w:cs="Arial"/>
                <w:i/>
              </w:rPr>
              <w:t>mail</w:t>
            </w:r>
            <w:proofErr w:type="spellEnd"/>
            <w:r>
              <w:rPr>
                <w:rFonts w:ascii="Arial" w:eastAsia="Arial" w:hAnsi="Arial" w:cs="Arial"/>
                <w:i/>
              </w:rPr>
              <w:t>: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0C" w14:textId="77777777" w:rsidR="006E3105" w:rsidRDefault="006E3105">
            <w:pPr>
              <w:ind w:left="0" w:right="-108" w:hanging="2"/>
              <w:rPr>
                <w:rFonts w:ascii="Arial" w:eastAsia="Arial" w:hAnsi="Arial" w:cs="Arial"/>
                <w:b/>
                <w:color w:val="002060"/>
              </w:rPr>
            </w:pPr>
          </w:p>
          <w:p w14:paraId="0000000D" w14:textId="77777777" w:rsidR="006E3105" w:rsidRDefault="006E3105">
            <w:pPr>
              <w:ind w:left="0" w:right="-108" w:hanging="2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0000000E" w14:textId="77777777" w:rsidR="006E3105" w:rsidRDefault="006E3105">
            <w:pPr>
              <w:ind w:left="0" w:hanging="2"/>
              <w:rPr>
                <w:rFonts w:ascii="Arial" w:eastAsia="Arial" w:hAnsi="Arial" w:cs="Arial"/>
                <w:b/>
                <w:color w:val="222222"/>
              </w:rPr>
            </w:pPr>
          </w:p>
        </w:tc>
      </w:tr>
      <w:tr w:rsidR="006E3105" w14:paraId="148D7A83" w14:textId="77777777">
        <w:trPr>
          <w:trHeight w:val="330"/>
        </w:trPr>
        <w:tc>
          <w:tcPr>
            <w:tcW w:w="10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0F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  <w:color w:val="222222"/>
              </w:rPr>
            </w:pPr>
            <w:r>
              <w:rPr>
                <w:rFonts w:ascii="Arial" w:eastAsia="Arial" w:hAnsi="Arial" w:cs="Arial"/>
                <w:b/>
                <w:color w:val="222222"/>
              </w:rPr>
              <w:t xml:space="preserve">Описание </w:t>
            </w:r>
            <w:proofErr w:type="spellStart"/>
            <w:r>
              <w:rPr>
                <w:rFonts w:ascii="Arial" w:eastAsia="Arial" w:hAnsi="Arial" w:cs="Arial"/>
                <w:b/>
                <w:color w:val="222222"/>
              </w:rPr>
              <w:t>инфоповода</w:t>
            </w:r>
            <w:proofErr w:type="spellEnd"/>
            <w:r>
              <w:rPr>
                <w:rFonts w:ascii="Arial" w:eastAsia="Arial" w:hAnsi="Arial" w:cs="Arial"/>
                <w:b/>
                <w:color w:val="222222"/>
              </w:rPr>
              <w:br/>
            </w:r>
          </w:p>
        </w:tc>
      </w:tr>
      <w:tr w:rsidR="006E3105" w14:paraId="12A1B741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1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Наименование </w:t>
            </w:r>
            <w:proofErr w:type="spellStart"/>
            <w:r>
              <w:rPr>
                <w:rFonts w:ascii="Arial" w:eastAsia="Arial" w:hAnsi="Arial" w:cs="Arial"/>
                <w:b/>
              </w:rPr>
              <w:t>инфоповода</w:t>
            </w:r>
            <w:proofErr w:type="spellEnd"/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2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60FFECE9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3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Описание продукта (идея)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4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55309E9B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5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>Ценовой сегмент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6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  <w:p w14:paraId="00000017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454172BB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8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Узнаваемость 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9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7ADB4247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A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Ссылка на сайт продукта/компании, бренд-бук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B" w14:textId="77777777" w:rsidR="006E3105" w:rsidRDefault="006E3105">
            <w:pPr>
              <w:ind w:left="0" w:hanging="2"/>
              <w:rPr>
                <w:rFonts w:ascii="Arial" w:eastAsia="Arial" w:hAnsi="Arial" w:cs="Arial"/>
                <w:b/>
                <w:i/>
                <w:color w:val="222222"/>
              </w:rPr>
            </w:pPr>
          </w:p>
        </w:tc>
      </w:tr>
      <w:tr w:rsidR="006E3105" w14:paraId="488A8F89" w14:textId="77777777">
        <w:trPr>
          <w:trHeight w:val="200"/>
        </w:trPr>
        <w:tc>
          <w:tcPr>
            <w:tcW w:w="10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C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Свойства и позиционирование бренда</w:t>
            </w:r>
          </w:p>
        </w:tc>
      </w:tr>
      <w:tr w:rsidR="006E3105" w14:paraId="06B14A6C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1E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i/>
              </w:rPr>
              <w:t>Рациональные</w:t>
            </w:r>
            <w:r>
              <w:rPr>
                <w:rFonts w:ascii="Arial" w:eastAsia="Arial" w:hAnsi="Arial" w:cs="Arial"/>
                <w:i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</w:rPr>
              <w:t>свойства</w:t>
            </w:r>
            <w:r>
              <w:rPr>
                <w:rFonts w:ascii="Arial" w:eastAsia="Arial" w:hAnsi="Arial" w:cs="Arial"/>
                <w:i/>
              </w:rPr>
              <w:t>: уникальное торговое предложение, особые выгоды для потребителя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1F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5A80C7EE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0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i/>
              </w:rPr>
              <w:t>Эмоциональные свойства</w:t>
            </w:r>
            <w:r>
              <w:rPr>
                <w:rFonts w:ascii="Arial" w:eastAsia="Arial" w:hAnsi="Arial" w:cs="Arial"/>
                <w:i/>
              </w:rPr>
              <w:t xml:space="preserve">: настроение бренда. Главное ощущение или мысль, </w:t>
            </w:r>
            <w:r>
              <w:rPr>
                <w:rFonts w:ascii="Arial" w:eastAsia="Arial" w:hAnsi="Arial" w:cs="Arial"/>
                <w:i/>
              </w:rPr>
              <w:lastRenderedPageBreak/>
              <w:t>которую бренд должен вызывать у потребителя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1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1982E63B" w14:textId="77777777">
        <w:trPr>
          <w:trHeight w:val="200"/>
        </w:trPr>
        <w:tc>
          <w:tcPr>
            <w:tcW w:w="10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2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Целевая аудитория</w:t>
            </w:r>
          </w:p>
        </w:tc>
      </w:tr>
      <w:tr w:rsidR="006E3105" w14:paraId="4DC72712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4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Пол, возраст</w:t>
            </w:r>
          </w:p>
        </w:tc>
        <w:tc>
          <w:tcPr>
            <w:tcW w:w="726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5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6C32BBDF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6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ГЕО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7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715E4E26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8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Ядро целевой аудитории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9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49E8F6A0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A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Род деятельности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B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094A247B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C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Семейное положение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D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7C6639AD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2E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Доход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F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78BFAE7C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0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Образование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1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6C95C900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2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Ценности, увлечения, привычки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3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494CEBE0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4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Образ жизни</w:t>
            </w:r>
          </w:p>
        </w:tc>
        <w:tc>
          <w:tcPr>
            <w:tcW w:w="7260" w:type="dxa"/>
            <w:vMerge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5" w14:textId="77777777" w:rsidR="006E3105" w:rsidRDefault="006E3105">
            <w:pPr>
              <w:widowControl w:val="0"/>
              <w:ind w:left="0" w:hanging="2"/>
              <w:rPr>
                <w:rFonts w:ascii="Arial" w:eastAsia="Arial" w:hAnsi="Arial" w:cs="Arial"/>
                <w:b/>
              </w:rPr>
            </w:pPr>
          </w:p>
        </w:tc>
      </w:tr>
      <w:tr w:rsidR="006E3105" w14:paraId="2701D95A" w14:textId="77777777">
        <w:trPr>
          <w:trHeight w:val="513"/>
        </w:trPr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6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Что ожидают получить от продукта?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7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0CFC1788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8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Что на самом деле думают и чувствуют потребители о бренде (репутация продукта)?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9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3E1F7AF9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A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Какие выгоды у ЦА для совершения покупки?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B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58BD6FA2" w14:textId="77777777">
        <w:trPr>
          <w:trHeight w:val="2025"/>
        </w:trPr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C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Каковы истинные мотивы выбора того или иного бренда, что их действительно мотивирует, какие у них слабости и заветные желания к бренду?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D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76707722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3E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Дополнительная информация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F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53975906" w14:textId="77777777">
        <w:trPr>
          <w:trHeight w:val="200"/>
        </w:trPr>
        <w:tc>
          <w:tcPr>
            <w:tcW w:w="10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0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Другая важная информация по продукту, бренду</w:t>
            </w:r>
          </w:p>
        </w:tc>
      </w:tr>
      <w:tr w:rsidR="006E3105" w14:paraId="703F16D0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2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Полезные ссылки, материалы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3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3F5B2F63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4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b/>
              </w:rPr>
              <w:t xml:space="preserve">Ограничения использования бренда – </w:t>
            </w:r>
            <w:r>
              <w:rPr>
                <w:rFonts w:ascii="Arial" w:eastAsia="Arial" w:hAnsi="Arial" w:cs="Arial"/>
                <w:i/>
              </w:rPr>
              <w:t>юридические, морально-этические и др.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5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2835AC54" w14:textId="77777777">
        <w:trPr>
          <w:trHeight w:val="101"/>
        </w:trPr>
        <w:tc>
          <w:tcPr>
            <w:tcW w:w="10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6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  <w:b/>
                <w:color w:val="222222"/>
              </w:rPr>
            </w:pPr>
            <w:r>
              <w:rPr>
                <w:rFonts w:ascii="Arial" w:eastAsia="Arial" w:hAnsi="Arial" w:cs="Arial"/>
                <w:b/>
                <w:color w:val="222222"/>
              </w:rPr>
              <w:t>Информация о конкурентах</w:t>
            </w:r>
          </w:p>
        </w:tc>
      </w:tr>
      <w:tr w:rsidR="006E3105" w14:paraId="2E20D14F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8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Конкуренты 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9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3C0A7F6B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A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Примеры позиционирования конкурентов, стоимость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B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79C6FCCA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C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Ключевые отличительные особенности конкурентов: </w:t>
            </w:r>
          </w:p>
          <w:p w14:paraId="0000004D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 - достоинства и недостатки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E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61DCD82D" w14:textId="77777777">
        <w:tc>
          <w:tcPr>
            <w:tcW w:w="10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04F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  <w:b/>
                <w:color w:val="222222"/>
              </w:rPr>
            </w:pPr>
            <w:r>
              <w:rPr>
                <w:rFonts w:ascii="Arial" w:eastAsia="Arial" w:hAnsi="Arial" w:cs="Arial"/>
                <w:b/>
                <w:color w:val="222222"/>
              </w:rPr>
              <w:t>Цели PR-кампании</w:t>
            </w:r>
          </w:p>
        </w:tc>
      </w:tr>
      <w:tr w:rsidR="006E3105" w14:paraId="705E2DDB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1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Цель PR-кампании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2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68121FE5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3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Основа PR-сообщения:</w:t>
            </w:r>
          </w:p>
          <w:p w14:paraId="00000054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 - предложение, которое должно быть донесено до потребителя, и доказательства, его подтверждающее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5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1A5E7F6B" w14:textId="77777777">
        <w:trPr>
          <w:trHeight w:val="2130"/>
        </w:trPr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6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Коммуникационная задача: </w:t>
            </w:r>
          </w:p>
          <w:p w14:paraId="00000057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- какого изменения в поведении аудитории хотелось бы достичь?</w:t>
            </w:r>
          </w:p>
          <w:p w14:paraId="00000058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- как они общаются с брендом сейчас, и на какое конкретное поведение</w:t>
            </w:r>
            <w:r>
              <w:rPr>
                <w:rFonts w:ascii="Arial" w:eastAsia="Arial" w:hAnsi="Arial" w:cs="Arial"/>
                <w:i/>
              </w:rPr>
              <w:t xml:space="preserve"> мы рассчитываем после коммуникации?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9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364ADC93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A" w14:textId="77777777" w:rsidR="006E3105" w:rsidRDefault="005E54A6">
            <w:pPr>
              <w:ind w:left="0" w:hanging="2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Интересующие направления продвижения</w:t>
            </w:r>
          </w:p>
          <w:p w14:paraId="0000005B" w14:textId="77777777" w:rsidR="006E3105" w:rsidRDefault="005E54A6">
            <w:pPr>
              <w:ind w:left="0" w:hanging="2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lastRenderedPageBreak/>
              <w:t>- освещение деятельности компании в медиа (</w:t>
            </w:r>
            <w:proofErr w:type="spellStart"/>
            <w:r>
              <w:rPr>
                <w:rFonts w:ascii="Arial" w:eastAsia="Arial" w:hAnsi="Arial" w:cs="Arial"/>
                <w:i/>
              </w:rPr>
              <w:t>медиарилейшнз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), </w:t>
            </w:r>
            <w:proofErr w:type="spellStart"/>
            <w:r>
              <w:rPr>
                <w:rFonts w:ascii="Arial" w:eastAsia="Arial" w:hAnsi="Arial" w:cs="Arial"/>
                <w:i/>
              </w:rPr>
              <w:t>event</w:t>
            </w:r>
            <w:proofErr w:type="spellEnd"/>
            <w:r>
              <w:rPr>
                <w:rFonts w:ascii="Arial" w:eastAsia="Arial" w:hAnsi="Arial" w:cs="Arial"/>
                <w:i/>
              </w:rPr>
              <w:t>, КСО-мероприятия, SMM-кампания, работа с лидерами мнений/</w:t>
            </w:r>
            <w:proofErr w:type="spellStart"/>
            <w:r>
              <w:rPr>
                <w:rFonts w:ascii="Arial" w:eastAsia="Arial" w:hAnsi="Arial" w:cs="Arial"/>
                <w:i/>
              </w:rPr>
              <w:t>блогерами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</w:rPr>
              <w:t>видеопродакшн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и др.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C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70FCCFC9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D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Предпочтения и ограничения в выборе СМИ, рекламных и других </w:t>
            </w:r>
            <w:proofErr w:type="gramStart"/>
            <w:r>
              <w:rPr>
                <w:rFonts w:ascii="Arial" w:eastAsia="Arial" w:hAnsi="Arial" w:cs="Arial"/>
                <w:b/>
              </w:rPr>
              <w:t>медиа-носителей</w:t>
            </w:r>
            <w:proofErr w:type="gramEnd"/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E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2DBC50CD" w14:textId="77777777">
        <w:tc>
          <w:tcPr>
            <w:tcW w:w="105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F" w14:textId="77777777" w:rsidR="006E3105" w:rsidRDefault="005E54A6">
            <w:pPr>
              <w:ind w:left="0" w:hanging="2"/>
              <w:jc w:val="center"/>
              <w:rPr>
                <w:rFonts w:ascii="Arial" w:eastAsia="Arial" w:hAnsi="Arial" w:cs="Arial"/>
                <w:color w:val="222222"/>
              </w:rPr>
            </w:pPr>
            <w:r>
              <w:rPr>
                <w:rFonts w:ascii="Arial" w:eastAsia="Arial" w:hAnsi="Arial" w:cs="Arial"/>
                <w:b/>
              </w:rPr>
              <w:t>Реализация PR-кампании</w:t>
            </w:r>
          </w:p>
        </w:tc>
      </w:tr>
      <w:tr w:rsidR="006E3105" w14:paraId="2C7488D6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1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Сроки PR-кампании или отдельных ее частей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2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0DB254B5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3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b/>
              </w:rPr>
              <w:t xml:space="preserve">Ожидаемые результаты от реализации </w:t>
            </w:r>
            <w:r>
              <w:rPr>
                <w:rFonts w:ascii="Arial" w:eastAsia="Arial" w:hAnsi="Arial" w:cs="Arial"/>
                <w:b/>
                <w:color w:val="333333"/>
              </w:rPr>
              <w:t>PR-</w:t>
            </w:r>
            <w:r>
              <w:rPr>
                <w:rFonts w:ascii="Arial" w:eastAsia="Arial" w:hAnsi="Arial" w:cs="Arial"/>
                <w:b/>
              </w:rPr>
              <w:t>кампании, KPI-показатели, по которым будем оценивать работу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4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  <w:tr w:rsidR="006E3105" w14:paraId="0D686ADD" w14:textId="77777777">
        <w:tc>
          <w:tcPr>
            <w:tcW w:w="32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5" w14:textId="77777777" w:rsidR="006E3105" w:rsidRDefault="005E54A6">
            <w:pPr>
              <w:ind w:left="0" w:hanging="2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Любая дополнительная информация</w:t>
            </w:r>
          </w:p>
        </w:tc>
        <w:tc>
          <w:tcPr>
            <w:tcW w:w="7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6" w14:textId="77777777" w:rsidR="006E3105" w:rsidRDefault="006E3105">
            <w:pPr>
              <w:ind w:left="0" w:hanging="2"/>
              <w:rPr>
                <w:rFonts w:ascii="Arial" w:eastAsia="Arial" w:hAnsi="Arial" w:cs="Arial"/>
                <w:color w:val="222222"/>
              </w:rPr>
            </w:pPr>
          </w:p>
        </w:tc>
      </w:tr>
    </w:tbl>
    <w:p w14:paraId="00000067" w14:textId="77777777" w:rsidR="006E3105" w:rsidRDefault="005E54A6">
      <w:pPr>
        <w:shd w:val="clear" w:color="auto" w:fill="FFFFFF"/>
        <w:ind w:left="0" w:hanging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color w:val="222222"/>
        </w:rPr>
        <w:t> </w:t>
      </w:r>
    </w:p>
    <w:p w14:paraId="00000068" w14:textId="77777777" w:rsidR="006E3105" w:rsidRDefault="005E54A6">
      <w:pPr>
        <w:shd w:val="clear" w:color="auto" w:fill="FFFFFF"/>
        <w:ind w:left="0" w:hanging="2"/>
        <w:jc w:val="center"/>
        <w:rPr>
          <w:rFonts w:ascii="Arial" w:eastAsia="Arial" w:hAnsi="Arial" w:cs="Arial"/>
          <w:b/>
        </w:rPr>
      </w:pPr>
      <w:r>
        <w:rPr>
          <w:color w:val="222222"/>
        </w:rPr>
        <w:t> </w:t>
      </w:r>
      <w:r>
        <w:rPr>
          <w:rFonts w:ascii="Arial" w:eastAsia="Arial" w:hAnsi="Arial" w:cs="Arial"/>
          <w:b/>
        </w:rPr>
        <w:t>Благодарим за заполнение нашего брифа!</w:t>
      </w:r>
    </w:p>
    <w:p w14:paraId="00000069" w14:textId="77777777" w:rsidR="006E3105" w:rsidRDefault="006E3105">
      <w:pPr>
        <w:ind w:left="0" w:hanging="2"/>
      </w:pPr>
    </w:p>
    <w:p w14:paraId="0000006A" w14:textId="77777777" w:rsidR="006E3105" w:rsidRDefault="005E54A6">
      <w:pPr>
        <w:spacing w:after="160" w:line="256" w:lineRule="auto"/>
        <w:ind w:left="0" w:hanging="2"/>
        <w:rPr>
          <w:rFonts w:ascii="Roboto" w:eastAsia="Roboto" w:hAnsi="Roboto" w:cs="Roboto"/>
          <w:highlight w:val="white"/>
        </w:rPr>
      </w:pPr>
      <w:r>
        <w:rPr>
          <w:rFonts w:ascii="Roboto" w:eastAsia="Roboto" w:hAnsi="Roboto" w:cs="Roboto"/>
          <w:highlight w:val="white"/>
        </w:rPr>
        <w:t xml:space="preserve"> </w:t>
      </w:r>
    </w:p>
    <w:p w14:paraId="0000006B" w14:textId="77777777" w:rsidR="006E3105" w:rsidRDefault="005E54A6">
      <w:pPr>
        <w:spacing w:after="160" w:line="256" w:lineRule="auto"/>
        <w:ind w:left="0" w:hanging="2"/>
        <w:rPr>
          <w:rFonts w:ascii="Roboto" w:eastAsia="Roboto" w:hAnsi="Roboto" w:cs="Roboto"/>
          <w:highlight w:val="white"/>
        </w:rPr>
      </w:pPr>
      <w:r>
        <w:rPr>
          <w:rFonts w:ascii="Roboto" w:eastAsia="Roboto" w:hAnsi="Roboto" w:cs="Roboto"/>
          <w:highlight w:val="white"/>
        </w:rPr>
        <w:t xml:space="preserve"> </w:t>
      </w:r>
    </w:p>
    <w:p w14:paraId="0000006C" w14:textId="77777777" w:rsidR="006E3105" w:rsidRDefault="005E54A6">
      <w:pPr>
        <w:spacing w:after="160" w:line="256" w:lineRule="auto"/>
        <w:ind w:left="0" w:hanging="2"/>
        <w:rPr>
          <w:rFonts w:ascii="Roboto" w:eastAsia="Roboto" w:hAnsi="Roboto" w:cs="Roboto"/>
          <w:highlight w:val="white"/>
        </w:rPr>
      </w:pPr>
      <w:r>
        <w:rPr>
          <w:rFonts w:ascii="Roboto" w:eastAsia="Roboto" w:hAnsi="Roboto" w:cs="Roboto"/>
          <w:highlight w:val="white"/>
        </w:rPr>
        <w:t xml:space="preserve"> </w:t>
      </w:r>
    </w:p>
    <w:p w14:paraId="0000006D" w14:textId="77777777" w:rsidR="006E3105" w:rsidRDefault="005E54A6">
      <w:pPr>
        <w:spacing w:after="160" w:line="256" w:lineRule="auto"/>
        <w:ind w:left="0" w:hanging="2"/>
        <w:rPr>
          <w:rFonts w:ascii="Roboto" w:eastAsia="Roboto" w:hAnsi="Roboto" w:cs="Roboto"/>
          <w:highlight w:val="white"/>
        </w:rPr>
      </w:pPr>
      <w:r>
        <w:rPr>
          <w:rFonts w:ascii="Roboto" w:eastAsia="Roboto" w:hAnsi="Roboto" w:cs="Roboto"/>
          <w:highlight w:val="white"/>
        </w:rPr>
        <w:t xml:space="preserve"> </w:t>
      </w:r>
    </w:p>
    <w:p w14:paraId="0000006E" w14:textId="77777777" w:rsidR="006E3105" w:rsidRDefault="005E54A6">
      <w:pPr>
        <w:spacing w:after="160" w:line="256" w:lineRule="auto"/>
        <w:ind w:left="0" w:hanging="2"/>
        <w:rPr>
          <w:rFonts w:ascii="Roboto" w:eastAsia="Roboto" w:hAnsi="Roboto" w:cs="Roboto"/>
          <w:highlight w:val="white"/>
        </w:rPr>
      </w:pPr>
      <w:r>
        <w:rPr>
          <w:rFonts w:ascii="Roboto" w:eastAsia="Roboto" w:hAnsi="Roboto" w:cs="Roboto"/>
          <w:highlight w:val="white"/>
        </w:rPr>
        <w:t xml:space="preserve"> </w:t>
      </w:r>
    </w:p>
    <w:p w14:paraId="0000006F" w14:textId="77777777" w:rsidR="006E3105" w:rsidRDefault="006E3105">
      <w:pPr>
        <w:pBdr>
          <w:top w:val="nil"/>
          <w:left w:val="nil"/>
          <w:bottom w:val="nil"/>
          <w:right w:val="nil"/>
          <w:between w:val="nil"/>
        </w:pBdr>
        <w:ind w:left="0" w:hanging="2"/>
      </w:pPr>
    </w:p>
    <w:p w14:paraId="00000070" w14:textId="77777777" w:rsidR="006E3105" w:rsidRDefault="006E310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14:paraId="00000071" w14:textId="77777777" w:rsidR="006E3105" w:rsidRDefault="005E54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0" w:hanging="2"/>
        <w:rPr>
          <w:rFonts w:ascii="Quattrocento Sans" w:eastAsia="Quattrocento Sans" w:hAnsi="Quattrocento Sans" w:cs="Quattrocento Sans"/>
          <w:color w:val="151515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72" w14:textId="77777777" w:rsidR="006E3105" w:rsidRDefault="006E310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8"/>
          <w:tab w:val="left" w:pos="1464"/>
        </w:tabs>
        <w:spacing w:before="280" w:after="280" w:line="240" w:lineRule="auto"/>
        <w:ind w:left="0" w:hanging="2"/>
        <w:rPr>
          <w:rFonts w:ascii="Quattrocento Sans" w:eastAsia="Quattrocento Sans" w:hAnsi="Quattrocento Sans" w:cs="Quattrocento Sans"/>
          <w:color w:val="151515"/>
        </w:rPr>
      </w:pPr>
    </w:p>
    <w:p w14:paraId="00000073" w14:textId="77777777" w:rsidR="006E3105" w:rsidRDefault="006E3105">
      <w:pPr>
        <w:pBdr>
          <w:top w:val="nil"/>
          <w:left w:val="nil"/>
          <w:bottom w:val="nil"/>
          <w:right w:val="nil"/>
          <w:between w:val="nil"/>
        </w:pBdr>
        <w:tabs>
          <w:tab w:val="left" w:pos="1536"/>
        </w:tabs>
        <w:rPr>
          <w:rFonts w:ascii="Arial" w:eastAsia="Arial" w:hAnsi="Arial" w:cs="Arial"/>
          <w:color w:val="000000"/>
          <w:sz w:val="15"/>
          <w:szCs w:val="15"/>
        </w:rPr>
      </w:pPr>
    </w:p>
    <w:sectPr w:rsidR="006E31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84" w:right="991" w:bottom="1134" w:left="1560" w:header="284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A67D1" w14:textId="77777777" w:rsidR="005E54A6" w:rsidRDefault="005E54A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4FF8570" w14:textId="77777777" w:rsidR="005E54A6" w:rsidRDefault="005E54A6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Quattrocento Sans">
    <w:panose1 w:val="020B05020500000200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7D" w14:textId="77777777" w:rsidR="006E3105" w:rsidRDefault="006E3105">
    <w:pPr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47DC3" w14:textId="77777777" w:rsidR="00845D14" w:rsidRDefault="00845D14">
    <w:pPr>
      <w:pStyle w:val="a6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7A99C" w14:textId="77777777" w:rsidR="00845D14" w:rsidRDefault="00845D14">
    <w:pPr>
      <w:pStyle w:val="a6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9F8A8" w14:textId="77777777" w:rsidR="005E54A6" w:rsidRDefault="005E54A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3CEA537" w14:textId="77777777" w:rsidR="005E54A6" w:rsidRDefault="005E54A6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7C" w14:textId="77777777" w:rsidR="006E3105" w:rsidRDefault="006E3105">
    <w:pPr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9F04A" w14:textId="77777777" w:rsidR="00845D14" w:rsidRDefault="00845D14">
    <w:pPr>
      <w:pStyle w:val="a4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40E42" w14:textId="77777777" w:rsidR="00845D14" w:rsidRPr="00845D14" w:rsidRDefault="00845D14" w:rsidP="00845D14">
    <w:pPr>
      <w:suppressAutoHyphens w:val="0"/>
      <w:kinsoku w:val="0"/>
      <w:overflowPunct w:val="0"/>
      <w:autoSpaceDE w:val="0"/>
      <w:autoSpaceDN w:val="0"/>
      <w:adjustRightInd w:val="0"/>
      <w:spacing w:before="5" w:after="0" w:line="240" w:lineRule="auto"/>
      <w:ind w:leftChars="0" w:left="0" w:firstLineChars="0" w:firstLine="0"/>
      <w:textDirection w:val="lrTb"/>
      <w:textAlignment w:val="auto"/>
      <w:outlineLvl w:val="9"/>
      <w:rPr>
        <w:rFonts w:ascii="Times New Roman" w:hAnsi="Times New Roman" w:cs="Times New Roman"/>
        <w:position w:val="0"/>
        <w:sz w:val="18"/>
        <w:szCs w:val="18"/>
        <w:lang w:eastAsia="ru-RU"/>
      </w:rPr>
    </w:pPr>
  </w:p>
  <w:p w14:paraId="1F93C090" w14:textId="0C6C6E81" w:rsidR="00845D14" w:rsidRPr="00845D14" w:rsidRDefault="00845D14" w:rsidP="00845D14">
    <w:pPr>
      <w:suppressAutoHyphens w:val="0"/>
      <w:kinsoku w:val="0"/>
      <w:overflowPunct w:val="0"/>
      <w:autoSpaceDE w:val="0"/>
      <w:autoSpaceDN w:val="0"/>
      <w:adjustRightInd w:val="0"/>
      <w:spacing w:after="0" w:line="240" w:lineRule="auto"/>
      <w:ind w:leftChars="0" w:left="0" w:firstLineChars="0" w:firstLine="0"/>
      <w:textDirection w:val="lrTb"/>
      <w:textAlignment w:val="auto"/>
      <w:outlineLvl w:val="9"/>
      <w:rPr>
        <w:rFonts w:ascii="Times New Roman" w:hAnsi="Times New Roman" w:cs="Times New Roman"/>
        <w:position w:val="0"/>
        <w:sz w:val="20"/>
        <w:szCs w:val="20"/>
        <w:lang w:eastAsia="ru-RU"/>
      </w:rPr>
    </w:pPr>
  </w:p>
  <w:p w14:paraId="0000007B" w14:textId="5B9A9A50" w:rsidR="006E3105" w:rsidRDefault="00845D14" w:rsidP="00845D14">
    <w:pPr>
      <w:ind w:leftChars="-644" w:left="-709" w:firstLineChars="0" w:hanging="708"/>
      <w:rPr>
        <w:rFonts w:ascii="Arial" w:eastAsia="Arial" w:hAnsi="Arial" w:cs="Arial"/>
        <w:sz w:val="15"/>
        <w:szCs w:val="15"/>
      </w:rPr>
    </w:pPr>
    <w:r w:rsidRPr="00845D14">
      <w:rPr>
        <w:rFonts w:ascii="Arial" w:eastAsia="Arial" w:hAnsi="Arial" w:cs="Arial"/>
        <w:sz w:val="15"/>
        <w:szCs w:val="15"/>
      </w:rPr>
      <w:drawing>
        <wp:inline distT="0" distB="0" distL="0" distR="0" wp14:anchorId="551ED6D6" wp14:editId="052F831C">
          <wp:extent cx="5940425" cy="1418590"/>
          <wp:effectExtent l="0" t="0" r="3175" b="381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0425" cy="1418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105"/>
    <w:rsid w:val="005E54A6"/>
    <w:rsid w:val="006E3105"/>
    <w:rsid w:val="0084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C30B3"/>
  <w15:docId w15:val="{1A121661-F5C1-D94C-904D-61C0ECDD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uiPriority w:val="9"/>
    <w:semiHidden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a">
    <w:name w:val="Plain Text"/>
    <w:basedOn w:val="a"/>
    <w:qFormat/>
    <w:pPr>
      <w:spacing w:after="0" w:line="240" w:lineRule="auto"/>
    </w:pPr>
    <w:rPr>
      <w:rFonts w:ascii="Consolas" w:hAnsi="Consolas"/>
      <w:sz w:val="21"/>
      <w:szCs w:val="21"/>
      <w:lang/>
    </w:rPr>
  </w:style>
  <w:style w:type="character" w:customStyle="1" w:styleId="ab">
    <w:name w:val="Текст Знак"/>
    <w:rPr>
      <w:rFonts w:ascii="Consolas" w:eastAsia="Calibri" w:hAnsi="Consolas" w:cs="Times New Roman"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Times New Roman" w:eastAsia="Times New Roman" w:hAnsi="Times New Roman"/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paragraph" w:styleId="ac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TML">
    <w:name w:val="HTML Acronym"/>
    <w:basedOn w:val="a0"/>
    <w:qFormat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f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newncpi">
    <w:name w:val="newncpi"/>
    <w:basedOn w:val="a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0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845D14"/>
    <w:pPr>
      <w:suppressAutoHyphens w:val="0"/>
      <w:autoSpaceDE w:val="0"/>
      <w:autoSpaceDN w:val="0"/>
      <w:adjustRightInd w:val="0"/>
      <w:spacing w:after="0" w:line="240" w:lineRule="auto"/>
      <w:ind w:leftChars="0" w:left="3235" w:firstLineChars="0" w:firstLine="0"/>
      <w:textDirection w:val="lrTb"/>
      <w:textAlignment w:val="auto"/>
      <w:outlineLvl w:val="9"/>
    </w:pPr>
    <w:rPr>
      <w:rFonts w:ascii="Arial" w:hAnsi="Arial" w:cs="Arial"/>
      <w:position w:val="0"/>
      <w:sz w:val="15"/>
      <w:szCs w:val="15"/>
      <w:lang w:eastAsia="ru-RU"/>
    </w:rPr>
  </w:style>
  <w:style w:type="character" w:customStyle="1" w:styleId="af4">
    <w:name w:val="Основной текст Знак"/>
    <w:basedOn w:val="a0"/>
    <w:link w:val="af3"/>
    <w:uiPriority w:val="1"/>
    <w:rsid w:val="00845D14"/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EpT51jvhN2M9Wx+Jj1SCAqcrbw==">CgMxLjAyCGguZ2pkZ3hzOAByITFyN3J0dnQ5S1M1c3ZnaGhhUWd6eW5RbFdvdWlhUlFWWg==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Pablic User</dc:creator>
  <cp:lastModifiedBy>Microsoft Office User</cp:lastModifiedBy>
  <cp:revision>2</cp:revision>
  <dcterms:created xsi:type="dcterms:W3CDTF">2024-01-30T08:12:00Z</dcterms:created>
  <dcterms:modified xsi:type="dcterms:W3CDTF">2024-05-21T09:07:00Z</dcterms:modified>
</cp:coreProperties>
</file>